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9E" w:rsidRDefault="00A25323" w:rsidP="00C7469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Odbor: 2675</w:t>
      </w:r>
      <w:r w:rsidR="009563A5">
        <w:rPr>
          <w:b/>
          <w:sz w:val="28"/>
          <w:szCs w:val="28"/>
          <w:lang w:val="sk-SK"/>
        </w:rPr>
        <w:t xml:space="preserve"> M</w:t>
      </w:r>
      <w:bookmarkStart w:id="0" w:name="_GoBack"/>
      <w:bookmarkEnd w:id="0"/>
      <w:r w:rsidR="00C7469E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elektrotechnika</w:t>
      </w:r>
    </w:p>
    <w:p w:rsidR="00C7469E" w:rsidRDefault="00C7469E" w:rsidP="00C7469E">
      <w:pPr>
        <w:rPr>
          <w:b/>
          <w:sz w:val="28"/>
          <w:szCs w:val="28"/>
          <w:lang w:val="sk-SK"/>
        </w:rPr>
      </w:pPr>
    </w:p>
    <w:p w:rsidR="00783024" w:rsidRDefault="00783024" w:rsidP="00C7469E">
      <w:pPr>
        <w:rPr>
          <w:b/>
          <w:sz w:val="28"/>
          <w:szCs w:val="28"/>
          <w:u w:val="single"/>
          <w:lang w:val="sk-SK"/>
        </w:rPr>
      </w:pPr>
    </w:p>
    <w:p w:rsidR="00C7469E" w:rsidRDefault="00C7469E" w:rsidP="001D1842">
      <w:pPr>
        <w:jc w:val="both"/>
        <w:rPr>
          <w:b/>
          <w:sz w:val="28"/>
          <w:szCs w:val="28"/>
          <w:u w:val="single"/>
          <w:lang w:val="sk-SK"/>
        </w:rPr>
      </w:pPr>
      <w:r w:rsidRPr="00C7469E">
        <w:rPr>
          <w:b/>
          <w:sz w:val="28"/>
          <w:szCs w:val="28"/>
          <w:u w:val="single"/>
          <w:lang w:val="sk-SK"/>
        </w:rPr>
        <w:t>Témy na opakovanie – PČOZ forma a)</w:t>
      </w:r>
    </w:p>
    <w:p w:rsidR="00C7469E" w:rsidRDefault="00C7469E" w:rsidP="001D1842">
      <w:pPr>
        <w:jc w:val="both"/>
        <w:rPr>
          <w:sz w:val="28"/>
          <w:szCs w:val="28"/>
          <w:lang w:val="sk-SK"/>
        </w:rPr>
      </w:pPr>
    </w:p>
    <w:p w:rsidR="00A25323" w:rsidRDefault="00A25323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meranie vlastností nízkofrekvenčného zosilňovača</w:t>
      </w:r>
    </w:p>
    <w:p w:rsidR="00C7469E" w:rsidRDefault="00C7469E" w:rsidP="001D1842">
      <w:pPr>
        <w:jc w:val="both"/>
        <w:rPr>
          <w:sz w:val="28"/>
          <w:szCs w:val="28"/>
          <w:lang w:val="sk-SK"/>
        </w:rPr>
      </w:pPr>
    </w:p>
    <w:p w:rsidR="00C7469E" w:rsidRPr="00A25323" w:rsidRDefault="00A25323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a meranie vlastností sieťových transformátorov</w:t>
      </w:r>
    </w:p>
    <w:p w:rsidR="00C7469E" w:rsidRDefault="00C7469E" w:rsidP="001D1842">
      <w:pPr>
        <w:jc w:val="both"/>
        <w:rPr>
          <w:sz w:val="28"/>
          <w:szCs w:val="28"/>
          <w:lang w:val="sk-SK"/>
        </w:rPr>
      </w:pPr>
    </w:p>
    <w:p w:rsidR="00C7469E" w:rsidRDefault="00A25323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vlastnosti polovodičových súčiastok, meranie charakteristík polovodičových súčiastok</w:t>
      </w:r>
    </w:p>
    <w:p w:rsidR="00A25323" w:rsidRPr="00A25323" w:rsidRDefault="00A25323" w:rsidP="001D1842">
      <w:pPr>
        <w:pStyle w:val="Odsekzoznamu"/>
        <w:jc w:val="both"/>
        <w:rPr>
          <w:sz w:val="28"/>
          <w:szCs w:val="28"/>
          <w:lang w:val="sk-SK"/>
        </w:rPr>
      </w:pPr>
    </w:p>
    <w:p w:rsidR="00A25323" w:rsidRDefault="00A25323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vlastnosti pasívnych lineárnych súčiastok, meranie ich parametrov</w:t>
      </w:r>
    </w:p>
    <w:p w:rsidR="00A25323" w:rsidRPr="00A25323" w:rsidRDefault="00A25323" w:rsidP="001D1842">
      <w:pPr>
        <w:pStyle w:val="Odsekzoznamu"/>
        <w:jc w:val="both"/>
        <w:rPr>
          <w:sz w:val="28"/>
          <w:szCs w:val="28"/>
          <w:lang w:val="sk-SK"/>
        </w:rPr>
      </w:pPr>
    </w:p>
    <w:p w:rsidR="00C7469E" w:rsidRPr="00A25323" w:rsidRDefault="00A25323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návrh jednosmerných napájacích zdrojov, vlastnosti usmerňovačov, filtrov, stabilizátorov, meranie zaťažovacej VA charakteristiky zdroja, zvlnenie výstupného napätia</w:t>
      </w:r>
    </w:p>
    <w:p w:rsidR="00C7469E" w:rsidRDefault="00C7469E" w:rsidP="001D1842">
      <w:pPr>
        <w:pStyle w:val="Odsekzoznamu"/>
        <w:ind w:left="1065"/>
        <w:jc w:val="both"/>
        <w:rPr>
          <w:sz w:val="28"/>
          <w:szCs w:val="28"/>
          <w:lang w:val="sk-SK"/>
        </w:rPr>
      </w:pPr>
    </w:p>
    <w:p w:rsidR="00C7469E" w:rsidRDefault="00C7469E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návrh, výpočet a meranie vlastností pasívnych </w:t>
      </w:r>
      <w:proofErr w:type="spellStart"/>
      <w:r>
        <w:rPr>
          <w:sz w:val="28"/>
          <w:szCs w:val="28"/>
          <w:lang w:val="sk-SK"/>
        </w:rPr>
        <w:t>jednobrán</w:t>
      </w:r>
      <w:proofErr w:type="spellEnd"/>
      <w:r>
        <w:rPr>
          <w:sz w:val="28"/>
          <w:szCs w:val="28"/>
          <w:lang w:val="sk-SK"/>
        </w:rPr>
        <w:t xml:space="preserve"> a</w:t>
      </w:r>
      <w:r w:rsidR="00A25323">
        <w:rPr>
          <w:sz w:val="28"/>
          <w:szCs w:val="28"/>
          <w:lang w:val="sk-SK"/>
        </w:rPr>
        <w:t> </w:t>
      </w:r>
      <w:proofErr w:type="spellStart"/>
      <w:r>
        <w:rPr>
          <w:sz w:val="28"/>
          <w:szCs w:val="28"/>
          <w:lang w:val="sk-SK"/>
        </w:rPr>
        <w:t>dvojbrán</w:t>
      </w:r>
      <w:proofErr w:type="spellEnd"/>
    </w:p>
    <w:p w:rsidR="00A25323" w:rsidRPr="00A25323" w:rsidRDefault="00A25323" w:rsidP="001D1842">
      <w:pPr>
        <w:pStyle w:val="Odsekzoznamu"/>
        <w:jc w:val="both"/>
        <w:rPr>
          <w:sz w:val="28"/>
          <w:szCs w:val="28"/>
          <w:lang w:val="sk-SK"/>
        </w:rPr>
      </w:pPr>
    </w:p>
    <w:p w:rsidR="00A25323" w:rsidRDefault="00A25323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princípy a charakteristické vlastnosti elektronických meracích prístrojov </w:t>
      </w:r>
    </w:p>
    <w:p w:rsidR="00A25323" w:rsidRDefault="00A25323" w:rsidP="001D1842">
      <w:pPr>
        <w:ind w:left="1065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( elektronický voltmeter, elektronický generátor</w:t>
      </w:r>
      <w:r w:rsidR="00682EF4">
        <w:rPr>
          <w:sz w:val="28"/>
          <w:szCs w:val="28"/>
          <w:lang w:val="sk-SK"/>
        </w:rPr>
        <w:t xml:space="preserve"> )</w:t>
      </w:r>
    </w:p>
    <w:p w:rsidR="00682EF4" w:rsidRDefault="00682EF4" w:rsidP="001D1842">
      <w:pPr>
        <w:jc w:val="both"/>
        <w:rPr>
          <w:sz w:val="28"/>
          <w:szCs w:val="28"/>
          <w:lang w:val="sk-SK"/>
        </w:rPr>
      </w:pPr>
    </w:p>
    <w:p w:rsidR="00682EF4" w:rsidRPr="00682EF4" w:rsidRDefault="00682EF4" w:rsidP="001D1842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princíp analógového osciloskopu, vlastnosti osciloskopu, využitie osciloskopu pri meraní frekvencie, prúdu, napätia, VA charakteristík</w:t>
      </w:r>
    </w:p>
    <w:p w:rsidR="00C7469E" w:rsidRDefault="00C7469E" w:rsidP="001D1842">
      <w:pPr>
        <w:jc w:val="both"/>
        <w:rPr>
          <w:b/>
          <w:sz w:val="28"/>
          <w:szCs w:val="28"/>
          <w:lang w:val="sk-SK"/>
        </w:rPr>
      </w:pPr>
    </w:p>
    <w:p w:rsidR="00C7469E" w:rsidRDefault="00C7469E" w:rsidP="001D1842">
      <w:pPr>
        <w:jc w:val="both"/>
        <w:rPr>
          <w:b/>
          <w:sz w:val="28"/>
          <w:szCs w:val="28"/>
          <w:lang w:val="sk-SK"/>
        </w:rPr>
      </w:pPr>
    </w:p>
    <w:sectPr w:rsidR="00C7469E" w:rsidSect="00C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FAA"/>
    <w:multiLevelType w:val="hybridMultilevel"/>
    <w:tmpl w:val="BFDA8C6A"/>
    <w:lvl w:ilvl="0" w:tplc="E32CC7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69E"/>
    <w:rsid w:val="00020F98"/>
    <w:rsid w:val="00034ED9"/>
    <w:rsid w:val="00097646"/>
    <w:rsid w:val="001D1842"/>
    <w:rsid w:val="0051253E"/>
    <w:rsid w:val="00682EF4"/>
    <w:rsid w:val="00783024"/>
    <w:rsid w:val="009563A5"/>
    <w:rsid w:val="00A25323"/>
    <w:rsid w:val="00C130BB"/>
    <w:rsid w:val="00C7469E"/>
    <w:rsid w:val="00D3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Kruparova</dc:creator>
  <cp:lastModifiedBy>Jarka</cp:lastModifiedBy>
  <cp:revision>5</cp:revision>
  <dcterms:created xsi:type="dcterms:W3CDTF">2015-03-27T12:33:00Z</dcterms:created>
  <dcterms:modified xsi:type="dcterms:W3CDTF">2017-04-05T07:04:00Z</dcterms:modified>
</cp:coreProperties>
</file>